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E70" w:rsidRDefault="00D51E70" w:rsidP="00D51E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566449" w:rsidRDefault="00D51E70" w:rsidP="00D51E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566449" w:rsidRPr="00566449" w:rsidRDefault="00566449" w:rsidP="00566449">
      <w:pPr>
        <w:ind w:hanging="709"/>
        <w:jc w:val="center"/>
        <w:rPr>
          <w:rFonts w:eastAsiaTheme="minorHAnsi"/>
          <w:sz w:val="28"/>
          <w:szCs w:val="28"/>
          <w:lang w:eastAsia="en-US"/>
        </w:rPr>
      </w:pPr>
      <w:r w:rsidRPr="00566449">
        <w:rPr>
          <w:rFonts w:eastAsiaTheme="minorHAnsi"/>
          <w:sz w:val="28"/>
          <w:szCs w:val="28"/>
          <w:lang w:eastAsia="en-US"/>
        </w:rPr>
        <w:t>Управление образования администрации</w:t>
      </w:r>
    </w:p>
    <w:p w:rsidR="00566449" w:rsidRPr="00566449" w:rsidRDefault="00566449" w:rsidP="00566449">
      <w:pPr>
        <w:ind w:hanging="709"/>
        <w:jc w:val="center"/>
        <w:rPr>
          <w:rFonts w:eastAsiaTheme="minorHAnsi"/>
          <w:sz w:val="28"/>
          <w:szCs w:val="28"/>
          <w:lang w:eastAsia="en-US"/>
        </w:rPr>
      </w:pPr>
      <w:r w:rsidRPr="00566449">
        <w:rPr>
          <w:rFonts w:eastAsiaTheme="minorHAnsi"/>
          <w:sz w:val="28"/>
          <w:szCs w:val="28"/>
          <w:lang w:eastAsia="en-US"/>
        </w:rPr>
        <w:t>Топкинского муниципального района</w:t>
      </w:r>
    </w:p>
    <w:p w:rsidR="00566449" w:rsidRPr="00566449" w:rsidRDefault="00566449" w:rsidP="0056644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66449">
        <w:rPr>
          <w:rFonts w:eastAsiaTheme="minorHAns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566449" w:rsidRPr="00566449" w:rsidRDefault="006E46E7" w:rsidP="00566449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Детский сад №10 «Огонек</w:t>
      </w:r>
      <w:r w:rsidR="00566449" w:rsidRPr="00566449">
        <w:rPr>
          <w:rFonts w:eastAsiaTheme="minorHAnsi"/>
          <w:sz w:val="28"/>
          <w:szCs w:val="28"/>
          <w:lang w:eastAsia="en-US"/>
        </w:rPr>
        <w:t>»</w:t>
      </w:r>
      <w:bookmarkStart w:id="0" w:name="_GoBack"/>
      <w:bookmarkEnd w:id="0"/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Pr="008B7ECA" w:rsidRDefault="00566449" w:rsidP="008B7ECA">
      <w:pPr>
        <w:spacing w:line="360" w:lineRule="auto"/>
        <w:jc w:val="center"/>
        <w:rPr>
          <w:b/>
          <w:color w:val="0F243E" w:themeColor="text2" w:themeShade="80"/>
          <w:sz w:val="44"/>
          <w:szCs w:val="44"/>
        </w:rPr>
      </w:pPr>
      <w:r w:rsidRPr="008B7ECA">
        <w:rPr>
          <w:b/>
          <w:color w:val="0F243E" w:themeColor="text2" w:themeShade="80"/>
          <w:sz w:val="44"/>
          <w:szCs w:val="44"/>
        </w:rPr>
        <w:t>Родительское собрание</w:t>
      </w:r>
    </w:p>
    <w:p w:rsidR="00566449" w:rsidRPr="008B7ECA" w:rsidRDefault="008B7ECA" w:rsidP="008B7ECA">
      <w:pPr>
        <w:spacing w:line="360" w:lineRule="auto"/>
        <w:jc w:val="center"/>
        <w:rPr>
          <w:b/>
          <w:color w:val="0F243E" w:themeColor="text2" w:themeShade="80"/>
          <w:sz w:val="44"/>
          <w:szCs w:val="44"/>
        </w:rPr>
      </w:pPr>
      <w:r w:rsidRPr="008B7ECA">
        <w:rPr>
          <w:b/>
          <w:color w:val="0F243E" w:themeColor="text2" w:themeShade="80"/>
          <w:sz w:val="44"/>
          <w:szCs w:val="44"/>
        </w:rPr>
        <w:t>Тема:</w:t>
      </w:r>
      <w:r w:rsidR="00566449" w:rsidRPr="008B7ECA">
        <w:rPr>
          <w:b/>
          <w:color w:val="0F243E" w:themeColor="text2" w:themeShade="80"/>
          <w:sz w:val="40"/>
          <w:szCs w:val="40"/>
        </w:rPr>
        <w:t xml:space="preserve"> «Аппликация как способ </w:t>
      </w:r>
      <w:proofErr w:type="gramStart"/>
      <w:r w:rsidR="00566449" w:rsidRPr="008B7ECA">
        <w:rPr>
          <w:b/>
          <w:color w:val="0F243E" w:themeColor="text2" w:themeShade="80"/>
          <w:sz w:val="40"/>
          <w:szCs w:val="40"/>
        </w:rPr>
        <w:t>раннего</w:t>
      </w:r>
      <w:proofErr w:type="gramEnd"/>
    </w:p>
    <w:p w:rsidR="00566449" w:rsidRPr="008B7ECA" w:rsidRDefault="00566449" w:rsidP="008B7ECA">
      <w:pPr>
        <w:spacing w:line="360" w:lineRule="auto"/>
        <w:jc w:val="center"/>
        <w:rPr>
          <w:b/>
          <w:color w:val="0F243E" w:themeColor="text2" w:themeShade="80"/>
          <w:sz w:val="40"/>
          <w:szCs w:val="40"/>
        </w:rPr>
      </w:pPr>
      <w:r w:rsidRPr="008B7ECA">
        <w:rPr>
          <w:b/>
          <w:color w:val="0F243E" w:themeColor="text2" w:themeShade="80"/>
          <w:sz w:val="40"/>
          <w:szCs w:val="40"/>
        </w:rPr>
        <w:t>развития ребёнка»</w:t>
      </w:r>
    </w:p>
    <w:p w:rsidR="00566449" w:rsidRPr="008B7ECA" w:rsidRDefault="008B7ECA" w:rsidP="008B7ECA">
      <w:pPr>
        <w:spacing w:line="360" w:lineRule="auto"/>
        <w:jc w:val="center"/>
        <w:rPr>
          <w:color w:val="0F243E" w:themeColor="text2" w:themeShade="80"/>
          <w:sz w:val="36"/>
          <w:szCs w:val="36"/>
        </w:rPr>
      </w:pPr>
      <w:r w:rsidRPr="008B7ECA">
        <w:rPr>
          <w:color w:val="0F243E" w:themeColor="text2" w:themeShade="80"/>
          <w:sz w:val="40"/>
          <w:szCs w:val="40"/>
        </w:rPr>
        <w:t>( младшая группа)</w:t>
      </w:r>
    </w:p>
    <w:p w:rsidR="00566449" w:rsidRDefault="00566449" w:rsidP="00566449">
      <w:pPr>
        <w:spacing w:line="360" w:lineRule="auto"/>
        <w:jc w:val="center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Pr="00566449" w:rsidRDefault="008B7ECA" w:rsidP="00566449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b/>
          <w:sz w:val="28"/>
          <w:szCs w:val="28"/>
        </w:rPr>
        <w:t xml:space="preserve">                           </w:t>
      </w:r>
      <w:r w:rsidR="00566449">
        <w:rPr>
          <w:rFonts w:eastAsiaTheme="minorHAnsi"/>
          <w:sz w:val="28"/>
          <w:szCs w:val="28"/>
          <w:lang w:eastAsia="en-US"/>
        </w:rPr>
        <w:t xml:space="preserve"> </w:t>
      </w:r>
      <w:r w:rsidR="00566449" w:rsidRPr="00566449">
        <w:rPr>
          <w:rFonts w:eastAsiaTheme="minorHAnsi"/>
          <w:sz w:val="28"/>
          <w:szCs w:val="28"/>
          <w:lang w:eastAsia="en-US"/>
        </w:rPr>
        <w:t>Воспитатель:</w:t>
      </w:r>
    </w:p>
    <w:p w:rsidR="00566449" w:rsidRPr="00566449" w:rsidRDefault="00566449" w:rsidP="00566449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566449">
        <w:rPr>
          <w:rFonts w:eastAsiaTheme="minorHAnsi"/>
          <w:sz w:val="28"/>
          <w:szCs w:val="28"/>
          <w:lang w:eastAsia="en-US"/>
        </w:rPr>
        <w:t xml:space="preserve">                                                           Бондарева Надежда Васильевна</w:t>
      </w:r>
    </w:p>
    <w:p w:rsidR="00566449" w:rsidRPr="00566449" w:rsidRDefault="00566449" w:rsidP="00566449">
      <w:pPr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  <w:r w:rsidRPr="00566449">
        <w:rPr>
          <w:rFonts w:eastAsiaTheme="minorHAnsi"/>
          <w:sz w:val="28"/>
          <w:szCs w:val="28"/>
          <w:lang w:eastAsia="en-US"/>
        </w:rPr>
        <w:t xml:space="preserve">                              .</w:t>
      </w:r>
    </w:p>
    <w:p w:rsidR="00566449" w:rsidRPr="00566449" w:rsidRDefault="00566449" w:rsidP="00566449">
      <w:pPr>
        <w:spacing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566449" w:rsidRPr="00566449" w:rsidRDefault="00566449" w:rsidP="00566449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566449" w:rsidRPr="00566449" w:rsidRDefault="00566449" w:rsidP="00566449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</w:p>
    <w:p w:rsidR="00566449" w:rsidRPr="00566449" w:rsidRDefault="00566449" w:rsidP="00566449">
      <w:pPr>
        <w:spacing w:after="200" w:line="276" w:lineRule="auto"/>
        <w:jc w:val="center"/>
        <w:rPr>
          <w:rFonts w:eastAsiaTheme="minorHAnsi"/>
          <w:sz w:val="32"/>
          <w:szCs w:val="32"/>
          <w:lang w:eastAsia="en-US"/>
        </w:rPr>
      </w:pPr>
    </w:p>
    <w:p w:rsidR="00566449" w:rsidRPr="00566449" w:rsidRDefault="00566449" w:rsidP="00566449">
      <w:pPr>
        <w:spacing w:after="200" w:line="276" w:lineRule="auto"/>
        <w:rPr>
          <w:rFonts w:eastAsiaTheme="minorHAnsi"/>
          <w:sz w:val="32"/>
          <w:szCs w:val="32"/>
          <w:lang w:eastAsia="en-US"/>
        </w:rPr>
      </w:pPr>
      <w:r>
        <w:rPr>
          <w:rFonts w:eastAsiaTheme="minorHAnsi"/>
          <w:sz w:val="32"/>
          <w:szCs w:val="32"/>
          <w:lang w:eastAsia="en-US"/>
        </w:rPr>
        <w:t xml:space="preserve">                                                   </w:t>
      </w:r>
      <w:r w:rsidRPr="00566449">
        <w:rPr>
          <w:rFonts w:eastAsiaTheme="minorHAnsi"/>
          <w:sz w:val="32"/>
          <w:szCs w:val="32"/>
          <w:lang w:eastAsia="en-US"/>
        </w:rPr>
        <w:t xml:space="preserve">г. </w:t>
      </w:r>
      <w:r>
        <w:rPr>
          <w:rFonts w:eastAsiaTheme="minorHAnsi"/>
          <w:sz w:val="32"/>
          <w:szCs w:val="32"/>
          <w:lang w:eastAsia="en-US"/>
        </w:rPr>
        <w:t>Топки  2025</w:t>
      </w:r>
    </w:p>
    <w:p w:rsidR="00566449" w:rsidRP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566449" w:rsidRDefault="00566449" w:rsidP="00D51E70">
      <w:pPr>
        <w:spacing w:line="360" w:lineRule="auto"/>
        <w:rPr>
          <w:b/>
          <w:sz w:val="28"/>
          <w:szCs w:val="28"/>
        </w:rPr>
      </w:pPr>
    </w:p>
    <w:p w:rsidR="00D51E70" w:rsidRDefault="00566449" w:rsidP="00D51E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D51E70">
        <w:rPr>
          <w:b/>
          <w:sz w:val="28"/>
          <w:szCs w:val="28"/>
        </w:rPr>
        <w:t xml:space="preserve">  </w:t>
      </w:r>
      <w:r w:rsidR="008B7ECA">
        <w:rPr>
          <w:b/>
          <w:sz w:val="28"/>
          <w:szCs w:val="28"/>
        </w:rPr>
        <w:t xml:space="preserve"> </w:t>
      </w:r>
    </w:p>
    <w:p w:rsidR="00D51E70" w:rsidRDefault="00D51E70" w:rsidP="00D51E7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8B7ECA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«Аппликация как способ раннего развития ребёнка»</w:t>
      </w:r>
    </w:p>
    <w:p w:rsidR="00D51E70" w:rsidRDefault="00D51E70" w:rsidP="00D51E70">
      <w:pPr>
        <w:pStyle w:val="5"/>
        <w:spacing w:line="360" w:lineRule="auto"/>
        <w:ind w:right="180"/>
        <w:rPr>
          <w:sz w:val="28"/>
          <w:szCs w:val="28"/>
        </w:rPr>
      </w:pPr>
      <w:r>
        <w:rPr>
          <w:bCs w:val="0"/>
          <w:i w:val="0"/>
          <w:iCs w:val="0"/>
          <w:sz w:val="28"/>
          <w:szCs w:val="28"/>
        </w:rPr>
        <w:t xml:space="preserve">  </w:t>
      </w:r>
      <w:r>
        <w:rPr>
          <w:sz w:val="28"/>
          <w:szCs w:val="28"/>
        </w:rPr>
        <w:t>Первая часть. Вступительное слово.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Уважаемые родители! Мы рады приветствовать вас, и надеемся, что наша встреча будет полезной и плодотворной. Сегодня мы пригласили вас, чтобы показать вам, чему научились дети в процессе занятий аппликацией и рассказать, какое положительное влияние оказывает данный вид деятельности на развитие детей раннего возраста.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Раньше считалось, что аппликация недоступна для детей второго-третьего года жизни. Эта деятельность предусматривает работу с мелкими плоскостными изображениями и формами, владение умением составлять из частей целое изображение, владение навыками намазывания, наклеивания и т. д. Деятельность, в общем-то, действительно, нелёгкая. Но нелёгкая не значит бесполезная. Учёные исследовали оптимальные возможности детей первых лет жизни. Результаты наблюдений и экспериментов убедительно доказывают, что упражнения с готовыми плоскостными формами и изображениями обеспечивают </w:t>
      </w:r>
      <w:proofErr w:type="gramStart"/>
      <w:r>
        <w:rPr>
          <w:sz w:val="28"/>
          <w:szCs w:val="28"/>
        </w:rPr>
        <w:t>качественный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скачёк</w:t>
      </w:r>
      <w:proofErr w:type="spellEnd"/>
      <w:r>
        <w:rPr>
          <w:sz w:val="28"/>
          <w:szCs w:val="28"/>
        </w:rPr>
        <w:t xml:space="preserve"> в разностороннем развитии ребёнка. Установлено, что дети данного возраста обладают уникальными возможностями. Путём специально направленных воздействий можно достигнуть очень высокого уровня развития и более раннего формирования той или иной функции мозга.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Я давно работаю с детьми раннего возраста, и заметила, что плоскостные изображения предметов разного цвета, формы, размера вызывает у маленьких детей большой интерес. Я стала интересоваться специальной педагогической литературой, где нашла материал, способствующий систематизации знаний по данному вопросу и убедивший меня заняться с малышами аппликацией.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один раз в две недели. Занятия всегда проходят в игровой, увлекательной форме. Содержание занятий доступно пониманию детей. Играя, дети накапливают элементарный опыт в составлении целого из </w:t>
      </w:r>
      <w:r>
        <w:rPr>
          <w:sz w:val="28"/>
          <w:szCs w:val="28"/>
        </w:rPr>
        <w:lastRenderedPageBreak/>
        <w:t>отдельных частей, приобретают первые навыки поисковой деятельности, путём проб и ошибок учатся находить верный способ выполнения задания, развивают мелкую моторику рук, разговаривают друг с другом. У детей формируются элементарные навыки совместных действий: малыши помогают друг другу находить нужные детали, терпеливо ждут друг друга, не толкаются, радуются первым совместным усилиям.</w:t>
      </w:r>
    </w:p>
    <w:p w:rsidR="00D51E70" w:rsidRDefault="00D51E70" w:rsidP="00D51E70">
      <w:pPr>
        <w:pStyle w:val="5"/>
        <w:spacing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Вторая часть.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Мы предлагаем посмотреть видеокассету с записью занятия на тему </w:t>
      </w:r>
      <w:r>
        <w:rPr>
          <w:rStyle w:val="a4"/>
          <w:sz w:val="28"/>
          <w:szCs w:val="28"/>
        </w:rPr>
        <w:t>"Починим игрушки"</w:t>
      </w:r>
      <w:r>
        <w:rPr>
          <w:sz w:val="28"/>
          <w:szCs w:val="28"/>
        </w:rPr>
        <w:t xml:space="preserve">. 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В процессе просмотра занятия внимательно понаблюдайте за своим ребёнком: насколько он увлечён деятельностью, насколько произвольны и координированы движения руки, как достаточно быстро ваш малыш может раскладывать детали, части изображений, точно присоединять их друг к другу.</w:t>
      </w:r>
    </w:p>
    <w:p w:rsidR="00D51E70" w:rsidRDefault="00D51E70" w:rsidP="00D51E70">
      <w:pPr>
        <w:pStyle w:val="5"/>
        <w:spacing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Третья часть.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Обмен мнениями.</w:t>
      </w:r>
    </w:p>
    <w:p w:rsidR="00D51E70" w:rsidRDefault="00D51E70" w:rsidP="00D51E70">
      <w:pPr>
        <w:pStyle w:val="5"/>
        <w:spacing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>Четвёртая часть.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В заключительной части нашей встречи мы попробуем сообща выяснить, что вы сможете сделать дома, чтобы помочь более раннему развитию вашего ребёнка. Но для начала проведём небольшую разминку, которая поможет поднять настроение и </w:t>
      </w:r>
      <w:proofErr w:type="gramStart"/>
      <w:r>
        <w:rPr>
          <w:sz w:val="28"/>
          <w:szCs w:val="28"/>
        </w:rPr>
        <w:t>прейти</w:t>
      </w:r>
      <w:proofErr w:type="gramEnd"/>
      <w:r>
        <w:rPr>
          <w:sz w:val="28"/>
          <w:szCs w:val="28"/>
        </w:rPr>
        <w:t xml:space="preserve"> к обсуждению более серьёзных вопросов.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"Разминка"</w:t>
      </w:r>
      <w:r>
        <w:rPr>
          <w:sz w:val="28"/>
          <w:szCs w:val="28"/>
        </w:rPr>
        <w:t>. На вопросы отвечайте быстро и чётко. Разминка посвящена предметам, которые необходимы для аппликативной деятельности. Чтобы справиться с вопросами, попытайтесь мысленно вернуться в детство.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Лохматая подружка карандаша (кисточка);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Туда-сюда, не оставит и следа (пластик);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Ты смотри, не разлей, этот липкий, белый ... (клей);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Бывает белая, бывает цветная (бумага).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Назовите в правильной последовательности цвета радуги; </w:t>
      </w:r>
    </w:p>
    <w:p w:rsidR="00D51E70" w:rsidRP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Предмет, служащий для разрезания бумаги (ножницы);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Непромокаемая подстилка, спасающая мебель от неосторожного и неправильного обращения с клеем и предупреждающая нервный стресс у мамы (клеёнка);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Четвероногая сиделка (стул, табурет).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То, </w:t>
      </w:r>
      <w:proofErr w:type="gramStart"/>
      <w:r>
        <w:rPr>
          <w:sz w:val="28"/>
          <w:szCs w:val="28"/>
        </w:rPr>
        <w:t>за чем</w:t>
      </w:r>
      <w:proofErr w:type="gramEnd"/>
      <w:r>
        <w:rPr>
          <w:sz w:val="28"/>
          <w:szCs w:val="28"/>
        </w:rPr>
        <w:t xml:space="preserve"> сидят (стол);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Та, что </w:t>
      </w:r>
      <w:proofErr w:type="spellStart"/>
      <w:r>
        <w:rPr>
          <w:sz w:val="28"/>
          <w:szCs w:val="28"/>
        </w:rPr>
        <w:t>промакивает</w:t>
      </w:r>
      <w:proofErr w:type="spellEnd"/>
      <w:r>
        <w:rPr>
          <w:sz w:val="28"/>
          <w:szCs w:val="28"/>
        </w:rPr>
        <w:t xml:space="preserve"> излишки клея (промокашка, салфетка); </w:t>
      </w:r>
    </w:p>
    <w:p w:rsidR="00D51E70" w:rsidRDefault="00D51E70" w:rsidP="00D51E70">
      <w:pPr>
        <w:numPr>
          <w:ilvl w:val="0"/>
          <w:numId w:val="1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Спецодежда (фартук). 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a4"/>
          <w:sz w:val="28"/>
          <w:szCs w:val="28"/>
        </w:rPr>
        <w:t>Презентация материала</w:t>
      </w:r>
      <w:r>
        <w:rPr>
          <w:sz w:val="28"/>
          <w:szCs w:val="28"/>
        </w:rPr>
        <w:t>, который может быть использован для упражнений с детьми дома. Обращается внимание на красочность, эстетичность, доступность материала детскому восприятию.</w:t>
      </w:r>
    </w:p>
    <w:p w:rsidR="00D51E70" w:rsidRDefault="00D51E70" w:rsidP="00D51E70">
      <w:pPr>
        <w:pStyle w:val="a3"/>
        <w:spacing w:beforeAutospacing="0" w:afterAutospacing="0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Style w:val="a4"/>
          <w:sz w:val="28"/>
          <w:szCs w:val="28"/>
        </w:rPr>
        <w:t>Круглый стол</w:t>
      </w:r>
      <w:r>
        <w:rPr>
          <w:sz w:val="28"/>
          <w:szCs w:val="28"/>
        </w:rPr>
        <w:t>. Вопросы для обсуждения.</w:t>
      </w:r>
    </w:p>
    <w:p w:rsidR="00D51E70" w:rsidRDefault="00D51E70" w:rsidP="00D51E70">
      <w:pPr>
        <w:numPr>
          <w:ilvl w:val="0"/>
          <w:numId w:val="2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Как вы думаете, каким образом можно организовать рабочее место для занятий аппликацией в домашних условиях с детьми раннего возраста? (рабочее место должно быть хорошо освещено, должно иметь ровную поверхность, оно должно быть постоянным; если вы занимаетесь за столом, то высота стола должна соответствовать его росту; стол целесообразно расположить таким образом, чтобы вы не боялись за испорченные обои, мебель, ведь ребёнок может быть увлечён делом и, нечаянно капнуть на новые обои или заляпать стол, одежду; во избежание нежелательных моментов у ребёнка должен быть рабочий фартук, клеёнка). </w:t>
      </w:r>
    </w:p>
    <w:p w:rsidR="00D51E70" w:rsidRDefault="00D51E70" w:rsidP="00D51E70">
      <w:pPr>
        <w:numPr>
          <w:ilvl w:val="0"/>
          <w:numId w:val="2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Какие правила, на ваш взгляд, необходимо выполнять, чтобы деятельность </w:t>
      </w:r>
      <w:proofErr w:type="gramStart"/>
      <w:r>
        <w:rPr>
          <w:sz w:val="28"/>
          <w:szCs w:val="28"/>
        </w:rPr>
        <w:t>приносила результат</w:t>
      </w:r>
      <w:proofErr w:type="gramEnd"/>
      <w:r>
        <w:rPr>
          <w:sz w:val="28"/>
          <w:szCs w:val="28"/>
        </w:rPr>
        <w:t xml:space="preserve">? (заниматься с ребёнком только в том случае, если у ребёнка и у родителей хорошее настроение, самочувствие и если есть искреннее желание помочь ребёнку в развитии его способностей; запастись терпением; поощрять ребёнка за малейшие достижения; помогать ребёнку в случае затруднений). </w:t>
      </w:r>
    </w:p>
    <w:p w:rsidR="00415205" w:rsidRPr="00D51E70" w:rsidRDefault="00D51E70" w:rsidP="00D51E70">
      <w:pPr>
        <w:numPr>
          <w:ilvl w:val="0"/>
          <w:numId w:val="2"/>
        </w:numPr>
        <w:spacing w:before="100" w:beforeAutospacing="1" w:after="100" w:afterAutospacing="1" w:line="360" w:lineRule="auto"/>
        <w:ind w:left="180" w:right="180" w:firstLine="720"/>
        <w:rPr>
          <w:sz w:val="28"/>
          <w:szCs w:val="28"/>
        </w:rPr>
      </w:pPr>
      <w:r>
        <w:rPr>
          <w:sz w:val="28"/>
          <w:szCs w:val="28"/>
        </w:rPr>
        <w:t xml:space="preserve">Какие положительные моменты, кроме разностороннего развития ребёнка, могут привнести занятия аппликацией в вашу семью? </w:t>
      </w:r>
    </w:p>
    <w:sectPr w:rsidR="00415205" w:rsidRPr="00D51E70" w:rsidSect="00D51E70">
      <w:pgSz w:w="11906" w:h="16838"/>
      <w:pgMar w:top="426" w:right="566" w:bottom="1134" w:left="1276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D8131A"/>
    <w:multiLevelType w:val="multilevel"/>
    <w:tmpl w:val="EC4E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EC7831"/>
    <w:multiLevelType w:val="multilevel"/>
    <w:tmpl w:val="82988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C1"/>
    <w:rsid w:val="003C63E2"/>
    <w:rsid w:val="00566449"/>
    <w:rsid w:val="006E46E7"/>
    <w:rsid w:val="008B7ECA"/>
    <w:rsid w:val="009947C1"/>
    <w:rsid w:val="00D51E70"/>
    <w:rsid w:val="00E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51E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51E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51E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D51E70"/>
    <w:rPr>
      <w:b/>
      <w:bCs/>
    </w:rPr>
  </w:style>
  <w:style w:type="character" w:styleId="a5">
    <w:name w:val="Emphasis"/>
    <w:basedOn w:val="a0"/>
    <w:qFormat/>
    <w:rsid w:val="00D51E7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D51E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51E7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nhideWhenUsed/>
    <w:rsid w:val="00D51E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D51E70"/>
    <w:rPr>
      <w:b/>
      <w:bCs/>
    </w:rPr>
  </w:style>
  <w:style w:type="character" w:styleId="a5">
    <w:name w:val="Emphasis"/>
    <w:basedOn w:val="a0"/>
    <w:qFormat/>
    <w:rsid w:val="00D51E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2025-03-10T10:06:00Z</dcterms:created>
  <dcterms:modified xsi:type="dcterms:W3CDTF">2025-03-10T10:34:00Z</dcterms:modified>
</cp:coreProperties>
</file>